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A" w:rsidRDefault="0073342A" w:rsidP="00733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TOZKOPARAN </w:t>
      </w:r>
      <w:r w:rsidR="00DD7FAF" w:rsidRPr="00DD7F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KOCAELİ</w:t>
      </w:r>
    </w:p>
    <w:p w:rsidR="0041332B" w:rsidRPr="0041332B" w:rsidRDefault="0041332B" w:rsidP="0041332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3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Lise Ortaokul</w:t>
      </w:r>
      <w:bookmarkStart w:id="0" w:name="_GoBack"/>
      <w:bookmarkEnd w:id="0"/>
    </w:p>
    <w:p w:rsidR="0073342A" w:rsidRPr="0073342A" w:rsidRDefault="0073342A" w:rsidP="0095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Bu kategori, otonom sürüş ve mekanik atış yeteneklerini birleştiren bir temaya sahiptir.</w:t>
      </w:r>
    </w:p>
    <w:p w:rsidR="0073342A" w:rsidRPr="0073342A" w:rsidRDefault="0073342A" w:rsidP="0095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73342A" w:rsidRPr="0073342A" w:rsidRDefault="0073342A" w:rsidP="00954EF8">
      <w:pPr>
        <w:spacing w:before="100" w:beforeAutospacing="1" w:after="100" w:afterAutospacing="1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teknik becerilerini ve yaratıcılıklarını sergilemelerini teşvik etmek amacıyla düzenlenen bu yarışmada; otonom robotların beyaz parkur üzerindeki siyah çizgileri takip etmesi, renkli bölgeleri algılaması, belirlenen hedefe ok atışı yapması ve parkuru en kısa sürede hatasız tamamlaması beklenmektedir.</w:t>
      </w:r>
    </w:p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7764"/>
      </w:tblGrid>
      <w:tr w:rsidR="0073342A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Ortaokul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Lise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öğrencileri</w:t>
            </w:r>
            <w:proofErr w:type="gram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fazla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 Öğrenci Yarışmacı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'den oluşur. Yarışma alanında robotu sadece kayıtlı operatör öğrenci yönetebilir.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boyunca güvenlik için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giyilmelidir. Ekipmanı eksik olanlar yarıştırılmayacaktır.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İşleyiş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Yarışma, katılımcı sayısına göre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eleme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lig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yapılabilir. Sıralamalar puan esasına göre belirlenir.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73342A" w:rsidRPr="0073342A" w:rsidRDefault="0073342A" w:rsidP="00733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otonom olmak zorundadır; herhangi bir kablolu/kablosuz dış müdahale yasaktır.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252"/>
      </w:tblGrid>
      <w:tr w:rsidR="0073342A" w:rsidRPr="0073342A" w:rsidTr="0073342A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x 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 atma mekanizması kapalıyken ölçülür.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Yükseklik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Sınırı geçen robotlar diskalifiye edilir.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kg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Pil ve ok atma mekanizması dâhildir.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Atma Sistemi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 Mekanizma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üzerinde hedefe ok atabilecek bir düzenek bulunmalıdır.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Hücre Yapısı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Kapalı Gövde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tüm devre ve mekanizmaları bir gövde (şase) içerisinde olmalıdır.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ve Yarışma Aşamaları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73342A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Aşama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 Detayı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Başlangıç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"Start </w:t>
            </w:r>
            <w:proofErr w:type="spellStart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Kapısı"ndan</w:t>
            </w:r>
            <w:proofErr w:type="spell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geçerek otonom sürüşe başlar.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Mavi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mavi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Yol Takibi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Siyah çizgiyi hatasız takip ederek ilerlemelidir.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Kırmızı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kırmızı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Ok Atışı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atış noktasından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(Kırmızı bölge)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hedef tahtasına ok atışı gerçekleştirilir.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Çıkış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 tüm görevleri bitirip bitiş çizgisine (Çıkış) ulaşmalıdır.</w:t>
            </w:r>
          </w:p>
        </w:tc>
      </w:tr>
    </w:tbl>
    <w:p w:rsid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Okun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544"/>
        <w:gridCol w:w="2685"/>
      </w:tblGrid>
      <w:tr w:rsidR="00B13054" w:rsidRPr="0073342A" w:rsidTr="00B13054">
        <w:trPr>
          <w:tblHeader/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Gövde </w:t>
            </w:r>
            <w:r w:rsidR="00EC642B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="00EC642B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180 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proofErr w:type="gramEnd"/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9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Okun ahşap gövdesinin boyutlarıdır.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PLA Uç Uzunluk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14,5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Konik şekilde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 Uç Çap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proofErr w:type="gram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 konik ucun dar kısmı</w:t>
            </w:r>
          </w:p>
          <w:p w:rsidR="00E82234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 konik ucun geniş kısmı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Polietilen Köpük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mm kalınlığında 28 mm çapında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C642B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Cırtcırt</w:t>
            </w:r>
            <w:proofErr w:type="spellEnd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Çap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mm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cırtcırt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bant</w:t>
            </w:r>
          </w:p>
        </w:tc>
      </w:tr>
    </w:tbl>
    <w:p w:rsidR="00BF0E4A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drawing>
          <wp:inline distT="0" distB="0" distL="0" distR="0" wp14:anchorId="2687A739" wp14:editId="3D26FC37">
            <wp:extent cx="5678170" cy="1896056"/>
            <wp:effectExtent l="0" t="0" r="0" b="9525"/>
            <wp:docPr id="3943343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343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7747" cy="190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drawing>
          <wp:inline distT="0" distB="0" distL="0" distR="0" wp14:anchorId="13A036B0" wp14:editId="045EB9CF">
            <wp:extent cx="4984750" cy="1594750"/>
            <wp:effectExtent l="0" t="0" r="6350" b="5715"/>
            <wp:docPr id="64025925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592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564" cy="161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</w:p>
    <w:p w:rsidR="00BF0E4A" w:rsidRPr="00BF0E4A" w:rsidRDefault="00BF0E4A" w:rsidP="00BF0E4A">
      <w:pPr>
        <w:pStyle w:val="Balk2"/>
        <w:rPr>
          <w:sz w:val="27"/>
          <w:szCs w:val="27"/>
        </w:rPr>
      </w:pPr>
      <w:r>
        <w:rPr>
          <w:sz w:val="27"/>
          <w:szCs w:val="27"/>
        </w:rPr>
        <w:t xml:space="preserve">4.2 </w:t>
      </w:r>
      <w:r w:rsidRPr="00BF0E4A">
        <w:rPr>
          <w:sz w:val="27"/>
          <w:szCs w:val="27"/>
        </w:rPr>
        <w:t>Hedef Tahtası Teknik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BF0E4A" w:rsidTr="00B13054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Özellik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Detay ve Teknik Ölçüler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Malzeme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math-inline"/>
                <w:b/>
              </w:rPr>
              <w:t xml:space="preserve">700 x 700 </w:t>
            </w:r>
            <w:proofErr w:type="gramStart"/>
            <w:r w:rsidRPr="00BF0E4A">
              <w:rPr>
                <w:rStyle w:val="math-inline"/>
                <w:b/>
              </w:rPr>
              <w:t>mm</w:t>
            </w:r>
            <w:r>
              <w:rPr>
                <w:rStyle w:val="math-inline"/>
              </w:rPr>
              <w:t xml:space="preserve"> </w:t>
            </w:r>
            <w:r>
              <w:rPr>
                <w:rStyle w:val="citation-535"/>
              </w:rPr>
              <w:t xml:space="preserve"> boyutlarında</w:t>
            </w:r>
            <w:proofErr w:type="gramEnd"/>
            <w:r>
              <w:rPr>
                <w:rStyle w:val="citation-535"/>
              </w:rPr>
              <w:t xml:space="preserve"> </w:t>
            </w:r>
            <w:proofErr w:type="spellStart"/>
            <w:r>
              <w:rPr>
                <w:rStyle w:val="citation-535"/>
              </w:rPr>
              <w:t>suntala</w:t>
            </w:r>
            <w:r w:rsidRPr="00BF0E4A">
              <w:rPr>
                <w:rStyle w:val="citation-535"/>
              </w:rPr>
              <w:t>m</w:t>
            </w:r>
            <w:proofErr w:type="spellEnd"/>
            <w:r w:rsidRPr="00BF0E4A">
              <w:rPr>
                <w:rStyle w:val="citation-535"/>
              </w:rPr>
              <w:t xml:space="preserve"> panel.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Yüzey Kaplaması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4"/>
              </w:rPr>
              <w:t xml:space="preserve">Esneklik için </w:t>
            </w:r>
            <w:r w:rsidRPr="00BF0E4A">
              <w:rPr>
                <w:rStyle w:val="citation-534"/>
                <w:b/>
              </w:rPr>
              <w:t>12 mm</w:t>
            </w:r>
            <w:r w:rsidRPr="00BF0E4A">
              <w:rPr>
                <w:rStyle w:val="citation-534"/>
              </w:rPr>
              <w:t xml:space="preserve"> polietilen köpük üzerine "erkek" </w:t>
            </w:r>
            <w:proofErr w:type="spellStart"/>
            <w:r w:rsidRPr="00BF0E4A">
              <w:rPr>
                <w:rStyle w:val="citation-534"/>
              </w:rPr>
              <w:t>cırtcırt</w:t>
            </w:r>
            <w:proofErr w:type="spellEnd"/>
            <w:r w:rsidRPr="00BF0E4A">
              <w:rPr>
                <w:rStyle w:val="citation-534"/>
              </w:rPr>
              <w:t xml:space="preserve"> bant kaplama.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Yerleşimi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3"/>
              </w:rPr>
              <w:t xml:space="preserve">Daha iyi görüş ve atış açısı için ayaklı mekanizma üzerine monte edilir.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Yükseklik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2"/>
              </w:rPr>
              <w:t xml:space="preserve">Hedef tahtasının alt noktası zeminden </w:t>
            </w:r>
            <w:r>
              <w:rPr>
                <w:rStyle w:val="math-inline"/>
                <w:b/>
                <w:bCs/>
              </w:rPr>
              <w:t xml:space="preserve">400 </w:t>
            </w:r>
            <w:proofErr w:type="gramStart"/>
            <w:r>
              <w:rPr>
                <w:rStyle w:val="math-inline"/>
                <w:b/>
                <w:bCs/>
              </w:rPr>
              <w:t xml:space="preserve">mm </w:t>
            </w:r>
            <w:r w:rsidRPr="00BF0E4A">
              <w:rPr>
                <w:rStyle w:val="citation-532"/>
              </w:rPr>
              <w:t xml:space="preserve"> yukarıdadır</w:t>
            </w:r>
            <w:proofErr w:type="gramEnd"/>
            <w:r w:rsidRPr="00BF0E4A">
              <w:rPr>
                <w:rStyle w:val="citation-532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Yüzeyi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1"/>
              </w:rPr>
              <w:t xml:space="preserve">En büyüğü </w:t>
            </w:r>
            <w:r w:rsidR="00B13054">
              <w:rPr>
                <w:rStyle w:val="math-inline"/>
              </w:rPr>
              <w:t xml:space="preserve">600 </w:t>
            </w:r>
            <w:proofErr w:type="gramStart"/>
            <w:r w:rsidR="00B13054">
              <w:rPr>
                <w:rStyle w:val="math-inline"/>
              </w:rPr>
              <w:t xml:space="preserve">mm </w:t>
            </w:r>
            <w:r w:rsidRPr="00BF0E4A">
              <w:rPr>
                <w:rStyle w:val="citation-531"/>
              </w:rPr>
              <w:t xml:space="preserve"> çapında</w:t>
            </w:r>
            <w:proofErr w:type="gramEnd"/>
            <w:r w:rsidRPr="00BF0E4A">
              <w:rPr>
                <w:rStyle w:val="citation-531"/>
              </w:rPr>
              <w:t xml:space="preserve"> olan 5 farklı renkte iç içe geçmiş daireler.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Renk Düzeni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0"/>
              </w:rPr>
              <w:t xml:space="preserve">Merkezden dışa doğru: </w:t>
            </w:r>
            <w:r w:rsidRPr="00BF0E4A">
              <w:rPr>
                <w:rStyle w:val="citation-530"/>
                <w:b/>
                <w:bCs/>
              </w:rPr>
              <w:t>Sarı, Kırmızı, Mavi, Siyah ve Beyaz</w:t>
            </w:r>
            <w:r w:rsidRPr="00BF0E4A">
              <w:rPr>
                <w:rStyle w:val="citation-530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 Alanları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D73A41" w:rsidP="00BF0E4A">
            <w:pPr>
              <w:pStyle w:val="NormalWeb"/>
              <w:spacing w:before="0" w:beforeAutospacing="0" w:after="120" w:afterAutospacing="0"/>
            </w:pPr>
            <w:r>
              <w:rPr>
                <w:rStyle w:val="citation-529"/>
              </w:rPr>
              <w:t>5</w:t>
            </w:r>
            <w:r w:rsidR="00BF0E4A" w:rsidRPr="00BF0E4A">
              <w:rPr>
                <w:rStyle w:val="citation-529"/>
              </w:rPr>
              <w:t xml:space="preserve"> farklı puan bölgesini çevreleyen dairesel hatlardan oluşur.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Hata Payı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28"/>
              </w:rPr>
              <w:t xml:space="preserve">Çap ölçümlerinde bölgeler arası tolerans maksimum </w:t>
            </w:r>
            <w:r w:rsidR="00B13054">
              <w:rPr>
                <w:rStyle w:val="citation-528"/>
              </w:rPr>
              <w:t xml:space="preserve">±3 mm ‘ </w:t>
            </w:r>
            <w:proofErr w:type="spellStart"/>
            <w:r w:rsidR="00B13054">
              <w:rPr>
                <w:rStyle w:val="citation-528"/>
              </w:rPr>
              <w:t>dir</w:t>
            </w:r>
            <w:proofErr w:type="spellEnd"/>
            <w:r w:rsidR="00B13054">
              <w:rPr>
                <w:rStyle w:val="citation-528"/>
              </w:rPr>
              <w:t>.</w:t>
            </w:r>
          </w:p>
        </w:tc>
      </w:tr>
    </w:tbl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73A4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41275</wp:posOffset>
            </wp:positionV>
            <wp:extent cx="4496190" cy="3475021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B13054" w:rsidP="00B13054">
      <w:pPr>
        <w:pStyle w:val="Balk3"/>
      </w:pPr>
      <w:r>
        <w:t>4.2.1 Hedef Puan Tablosu</w:t>
      </w:r>
    </w:p>
    <w:p w:rsidR="00B13054" w:rsidRDefault="00B13054" w:rsidP="00B13054">
      <w:pPr>
        <w:pStyle w:val="NormalWeb"/>
      </w:pPr>
      <w:r>
        <w:rPr>
          <w:rStyle w:val="citation-527"/>
        </w:rPr>
        <w:t>Okun temas ettiği en yüksek puanlı bölge esas alınır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3827"/>
      </w:tblGrid>
      <w:tr w:rsidR="00D73A41" w:rsidTr="00D73A41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Renk Bölgesi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Puan Değeri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31738" w:rsidP="00B130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B13054">
            <w:pPr>
              <w:pStyle w:val="NormalWeb"/>
              <w:spacing w:before="0" w:beforeAutospacing="0" w:after="120" w:afterAutospacing="0"/>
              <w:jc w:val="center"/>
            </w:pPr>
            <w:r w:rsidRPr="00B13054">
              <w:rPr>
                <w:rStyle w:val="citation-526"/>
              </w:rPr>
              <w:t xml:space="preserve">100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Kırmızı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80</w:t>
            </w:r>
            <w:r w:rsidRPr="00B13054">
              <w:rPr>
                <w:rStyle w:val="citation-523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Mavi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60</w:t>
            </w:r>
            <w:r w:rsidRPr="00B13054">
              <w:rPr>
                <w:rStyle w:val="citation-523"/>
              </w:rPr>
              <w:t xml:space="preserve"> Puan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Siyah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8"/>
              </w:rPr>
              <w:t>40</w:t>
            </w:r>
            <w:r w:rsidRPr="00B13054">
              <w:rPr>
                <w:rStyle w:val="citation-518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Beyaz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6"/>
              </w:rPr>
              <w:t>20</w:t>
            </w:r>
            <w:r w:rsidRPr="00B13054">
              <w:rPr>
                <w:rStyle w:val="citation-516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31738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Dışı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73A41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 w:rsidRPr="00D73A41">
              <w:rPr>
                <w:rStyle w:val="citation-515"/>
              </w:rPr>
              <w:t xml:space="preserve">0 Puan </w:t>
            </w:r>
          </w:p>
        </w:tc>
      </w:tr>
    </w:tbl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Puanlama ve Değerlendirme</w:t>
      </w: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Puanlama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611"/>
        <w:gridCol w:w="4253"/>
      </w:tblGrid>
      <w:tr w:rsidR="0073342A" w:rsidRPr="0073342A" w:rsidTr="00EC642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 Değeri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Taban Puan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Yarışmaya başlayan her robota verilir.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Kapısı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Kapıdan sorunsuz geçiş.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Mavi/Kırmızı LED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+ 10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Renk algılama ve doğru LED yakma.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 Takibi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Çizgi takibinin başarıyla sürdürülmesi.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Atışı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Mekanizmanın çalışması ve atışın yapılması.</w:t>
            </w:r>
          </w:p>
        </w:tc>
      </w:tr>
      <w:tr w:rsidR="00621139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Vurulan Renk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– 100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4.2.1 deki tabloda ayrıntısı verilmiştir.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(Çıkış)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Parkurun başarıyla tamamlanması.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Müdahale Cezası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ile yapılan her müdahale için düşülür.</w:t>
            </w:r>
          </w:p>
        </w:tc>
      </w:tr>
    </w:tbl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Sıralama ve Eşitlik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aşamalardan alınan puanlar toplanarak sıralama yapılır.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Puanların eşit olması halinde, parkuru </w:t>
      </w: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kısa sürede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tamamlayan robot üst sırada yer alır.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Maksimum Süre: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Parkuru tamamlama süresi hakem heyeti tarafından belirlenen sınırı aşarsa yarışma sonlandırılır.</w:t>
      </w:r>
    </w:p>
    <w:p w:rsidR="00551398" w:rsidRDefault="00551398"/>
    <w:sectPr w:rsidR="00551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2A" w:rsidRDefault="00902A2A" w:rsidP="00FB4807">
      <w:pPr>
        <w:spacing w:after="0" w:line="240" w:lineRule="auto"/>
      </w:pPr>
      <w:r>
        <w:separator/>
      </w:r>
    </w:p>
  </w:endnote>
  <w:endnote w:type="continuationSeparator" w:id="0">
    <w:p w:rsidR="00902A2A" w:rsidRDefault="00902A2A" w:rsidP="00FB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  <w:r w:rsidRPr="00FB4807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69BE9948" wp14:editId="500B5518">
          <wp:simplePos x="0" y="0"/>
          <wp:positionH relativeFrom="margin">
            <wp:posOffset>4452620</wp:posOffset>
          </wp:positionH>
          <wp:positionV relativeFrom="paragraph">
            <wp:posOffset>-350520</wp:posOffset>
          </wp:positionV>
          <wp:extent cx="1308735" cy="741680"/>
          <wp:effectExtent l="0" t="0" r="0" b="1270"/>
          <wp:wrapSquare wrapText="bothSides"/>
          <wp:docPr id="6" name="Resim 6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FB91613" wp14:editId="3A909B3D">
          <wp:simplePos x="0" y="0"/>
          <wp:positionH relativeFrom="margin">
            <wp:posOffset>2514600</wp:posOffset>
          </wp:positionH>
          <wp:positionV relativeFrom="paragraph">
            <wp:posOffset>-276225</wp:posOffset>
          </wp:positionV>
          <wp:extent cx="739140" cy="739140"/>
          <wp:effectExtent l="0" t="0" r="3810" b="3810"/>
          <wp:wrapSquare wrapText="bothSides"/>
          <wp:docPr id="5" name="Resim 5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DE30C9E" wp14:editId="3A67EB42">
          <wp:simplePos x="0" y="0"/>
          <wp:positionH relativeFrom="margin">
            <wp:posOffset>0</wp:posOffset>
          </wp:positionH>
          <wp:positionV relativeFrom="paragraph">
            <wp:posOffset>-263525</wp:posOffset>
          </wp:positionV>
          <wp:extent cx="693420" cy="693420"/>
          <wp:effectExtent l="0" t="0" r="0" b="0"/>
          <wp:wrapSquare wrapText="bothSides"/>
          <wp:docPr id="4" name="Resim 4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2A" w:rsidRDefault="00902A2A" w:rsidP="00FB4807">
      <w:pPr>
        <w:spacing w:after="0" w:line="240" w:lineRule="auto"/>
      </w:pPr>
      <w:r>
        <w:separator/>
      </w:r>
    </w:p>
  </w:footnote>
  <w:footnote w:type="continuationSeparator" w:id="0">
    <w:p w:rsidR="00902A2A" w:rsidRDefault="00902A2A" w:rsidP="00FB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 w:rsidP="00FB4807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37028486" wp14:editId="76A2CD9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2" name="Resim 2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A7D4F"/>
    <w:multiLevelType w:val="multilevel"/>
    <w:tmpl w:val="3630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A"/>
    <w:rsid w:val="000C409C"/>
    <w:rsid w:val="00207FFE"/>
    <w:rsid w:val="0041332B"/>
    <w:rsid w:val="00530FAE"/>
    <w:rsid w:val="00551398"/>
    <w:rsid w:val="00621139"/>
    <w:rsid w:val="00672554"/>
    <w:rsid w:val="0073342A"/>
    <w:rsid w:val="00902A2A"/>
    <w:rsid w:val="00954EF8"/>
    <w:rsid w:val="00B13054"/>
    <w:rsid w:val="00BF0E4A"/>
    <w:rsid w:val="00D31738"/>
    <w:rsid w:val="00D73A41"/>
    <w:rsid w:val="00DD7FAF"/>
    <w:rsid w:val="00E82234"/>
    <w:rsid w:val="00EC642B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905C"/>
  <w15:chartTrackingRefBased/>
  <w15:docId w15:val="{139642B8-C783-4C93-90CA-EBF6B74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3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33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33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42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342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3342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73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342A"/>
    <w:rPr>
      <w:b/>
      <w:bCs/>
    </w:rPr>
  </w:style>
  <w:style w:type="character" w:customStyle="1" w:styleId="math-inline">
    <w:name w:val="math-inline"/>
    <w:basedOn w:val="VarsaylanParagrafYazTipi"/>
    <w:rsid w:val="0073342A"/>
  </w:style>
  <w:style w:type="character" w:customStyle="1" w:styleId="citation-535">
    <w:name w:val="citation-535"/>
    <w:basedOn w:val="VarsaylanParagrafYazTipi"/>
    <w:rsid w:val="00BF0E4A"/>
  </w:style>
  <w:style w:type="character" w:customStyle="1" w:styleId="citation-534">
    <w:name w:val="citation-534"/>
    <w:basedOn w:val="VarsaylanParagrafYazTipi"/>
    <w:rsid w:val="00BF0E4A"/>
  </w:style>
  <w:style w:type="character" w:customStyle="1" w:styleId="citation-533">
    <w:name w:val="citation-533"/>
    <w:basedOn w:val="VarsaylanParagrafYazTipi"/>
    <w:rsid w:val="00BF0E4A"/>
  </w:style>
  <w:style w:type="character" w:customStyle="1" w:styleId="citation-532">
    <w:name w:val="citation-532"/>
    <w:basedOn w:val="VarsaylanParagrafYazTipi"/>
    <w:rsid w:val="00BF0E4A"/>
  </w:style>
  <w:style w:type="character" w:customStyle="1" w:styleId="citation-531">
    <w:name w:val="citation-531"/>
    <w:basedOn w:val="VarsaylanParagrafYazTipi"/>
    <w:rsid w:val="00BF0E4A"/>
  </w:style>
  <w:style w:type="character" w:customStyle="1" w:styleId="citation-530">
    <w:name w:val="citation-530"/>
    <w:basedOn w:val="VarsaylanParagrafYazTipi"/>
    <w:rsid w:val="00BF0E4A"/>
  </w:style>
  <w:style w:type="character" w:customStyle="1" w:styleId="citation-529">
    <w:name w:val="citation-529"/>
    <w:basedOn w:val="VarsaylanParagrafYazTipi"/>
    <w:rsid w:val="00BF0E4A"/>
  </w:style>
  <w:style w:type="character" w:customStyle="1" w:styleId="citation-528">
    <w:name w:val="citation-528"/>
    <w:basedOn w:val="VarsaylanParagrafYazTipi"/>
    <w:rsid w:val="00BF0E4A"/>
  </w:style>
  <w:style w:type="character" w:customStyle="1" w:styleId="citation-527">
    <w:name w:val="citation-527"/>
    <w:basedOn w:val="VarsaylanParagrafYazTipi"/>
    <w:rsid w:val="00B13054"/>
  </w:style>
  <w:style w:type="character" w:customStyle="1" w:styleId="citation-526">
    <w:name w:val="citation-526"/>
    <w:basedOn w:val="VarsaylanParagrafYazTipi"/>
    <w:rsid w:val="00B13054"/>
  </w:style>
  <w:style w:type="character" w:customStyle="1" w:styleId="citation-525">
    <w:name w:val="citation-525"/>
    <w:basedOn w:val="VarsaylanParagrafYazTipi"/>
    <w:rsid w:val="00B13054"/>
  </w:style>
  <w:style w:type="character" w:customStyle="1" w:styleId="citation-524">
    <w:name w:val="citation-524"/>
    <w:basedOn w:val="VarsaylanParagrafYazTipi"/>
    <w:rsid w:val="00B13054"/>
  </w:style>
  <w:style w:type="character" w:customStyle="1" w:styleId="citation-523">
    <w:name w:val="citation-523"/>
    <w:basedOn w:val="VarsaylanParagrafYazTipi"/>
    <w:rsid w:val="00B13054"/>
  </w:style>
  <w:style w:type="character" w:customStyle="1" w:styleId="citation-522">
    <w:name w:val="citation-522"/>
    <w:basedOn w:val="VarsaylanParagrafYazTipi"/>
    <w:rsid w:val="00B13054"/>
  </w:style>
  <w:style w:type="character" w:customStyle="1" w:styleId="citation-521">
    <w:name w:val="citation-521"/>
    <w:basedOn w:val="VarsaylanParagrafYazTipi"/>
    <w:rsid w:val="00B13054"/>
  </w:style>
  <w:style w:type="character" w:customStyle="1" w:styleId="citation-520">
    <w:name w:val="citation-520"/>
    <w:basedOn w:val="VarsaylanParagrafYazTipi"/>
    <w:rsid w:val="00B13054"/>
  </w:style>
  <w:style w:type="character" w:customStyle="1" w:styleId="citation-519">
    <w:name w:val="citation-519"/>
    <w:basedOn w:val="VarsaylanParagrafYazTipi"/>
    <w:rsid w:val="00B13054"/>
  </w:style>
  <w:style w:type="character" w:customStyle="1" w:styleId="citation-518">
    <w:name w:val="citation-518"/>
    <w:basedOn w:val="VarsaylanParagrafYazTipi"/>
    <w:rsid w:val="00B13054"/>
  </w:style>
  <w:style w:type="character" w:customStyle="1" w:styleId="citation-517">
    <w:name w:val="citation-517"/>
    <w:basedOn w:val="VarsaylanParagrafYazTipi"/>
    <w:rsid w:val="00B13054"/>
  </w:style>
  <w:style w:type="character" w:customStyle="1" w:styleId="citation-516">
    <w:name w:val="citation-516"/>
    <w:basedOn w:val="VarsaylanParagrafYazTipi"/>
    <w:rsid w:val="00B13054"/>
  </w:style>
  <w:style w:type="character" w:customStyle="1" w:styleId="citation-515">
    <w:name w:val="citation-515"/>
    <w:basedOn w:val="VarsaylanParagrafYazTipi"/>
    <w:rsid w:val="00B13054"/>
  </w:style>
  <w:style w:type="paragraph" w:styleId="stBilgi">
    <w:name w:val="header"/>
    <w:basedOn w:val="Normal"/>
    <w:link w:val="s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807"/>
  </w:style>
  <w:style w:type="paragraph" w:styleId="AltBilgi">
    <w:name w:val="footer"/>
    <w:basedOn w:val="Normal"/>
    <w:link w:val="Al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9</cp:revision>
  <dcterms:created xsi:type="dcterms:W3CDTF">2026-01-18T13:23:00Z</dcterms:created>
  <dcterms:modified xsi:type="dcterms:W3CDTF">2026-02-02T10:09:00Z</dcterms:modified>
</cp:coreProperties>
</file>